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27C2" w:rsidRDefault="009D6A72">
      <w:pPr>
        <w:pStyle w:val="normal"/>
        <w:rPr>
          <w:rFonts w:ascii="Cambria" w:eastAsia="Cambria" w:hAnsi="Cambria" w:cs="Cambria"/>
          <w:b/>
          <w:sz w:val="60"/>
          <w:szCs w:val="60"/>
        </w:rPr>
      </w:pPr>
      <w:r>
        <w:rPr>
          <w:rFonts w:ascii="Cambria" w:eastAsia="Cambria" w:hAnsi="Cambria" w:cs="Cambria"/>
          <w:b/>
          <w:sz w:val="60"/>
          <w:szCs w:val="60"/>
        </w:rPr>
        <w:t>Jak založit Místní skupinu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>Nemáte nikde poblíž skupinu Extinction Rebellion (XR)? Tak je na čase ji založit! Jednou z našich stěžejních zásad je, že jménem Extinction Rebellion může jednat každý, kdo při tom zachová naše Zásady a Hodnoty. Nemusíte žádat o povolení, rovnou se do toho</w:t>
      </w:r>
      <w:r>
        <w:rPr>
          <w:rFonts w:ascii="Cambria" w:eastAsia="Cambria" w:hAnsi="Cambria" w:cs="Cambria"/>
        </w:rPr>
        <w:t xml:space="preserve"> pusťte a novou skupinu založte. Tento návod vám poradí, jak na to.</w:t>
      </w:r>
    </w:p>
    <w:p w:rsidR="003127C2" w:rsidRDefault="003127C2">
      <w:pPr>
        <w:pStyle w:val="normal"/>
        <w:rPr>
          <w:rFonts w:ascii="Cambria" w:eastAsia="Cambria" w:hAnsi="Cambria" w:cs="Cambria"/>
          <w:b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noProof/>
          <w:sz w:val="48"/>
          <w:szCs w:val="48"/>
        </w:rPr>
        <w:pict>
          <v:roundrect id="Rectangle: Rounded Corners 3" o:spid="_x0000_s1027" style="position:absolute;margin-left:-1.65pt;margin-top:-1.35pt;width:463.1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6A72" w:rsidRPr="00CD7CC3" w:rsidRDefault="009D6A72" w:rsidP="009D6A72">
                  <w:pPr>
                    <w:rPr>
                      <w:rFonts w:ascii="Crimson Text" w:eastAsia="Crimson Text" w:hAnsi="Crimson Text" w:cs="Crimson Text"/>
                      <w:sz w:val="24"/>
                      <w:szCs w:val="24"/>
                    </w:rPr>
                  </w:pPr>
                  <w:r w:rsidRPr="00CD7CC3">
                    <w:rPr>
                      <w:rFonts w:ascii="Crimson Text" w:eastAsia="Crimson Text" w:hAnsi="Crimson Text" w:cs="Crimson Text"/>
                      <w:b/>
                    </w:rPr>
                    <w:t>Zásada č. 10.</w:t>
                  </w:r>
                  <w:r>
                    <w:rPr>
                      <w:rFonts w:ascii="Crimson Text" w:eastAsia="Crimson Text" w:hAnsi="Crimson Text" w:cs="Crimson Text"/>
                      <w:b/>
                    </w:rPr>
                    <w:t xml:space="preserve"> </w:t>
                  </w:r>
                  <w:r w:rsidRPr="00CD7CC3">
                    <w:rPr>
                      <w:rFonts w:ascii="Crimson Text" w:eastAsia="Crimson Text" w:hAnsi="Crimson Text" w:cs="Crimson Text"/>
                      <w:b/>
                    </w:rPr>
                    <w:t>JS</w:t>
                  </w:r>
                  <w:r>
                    <w:rPr>
                      <w:rFonts w:ascii="Crimson Text" w:eastAsia="Crimson Text" w:hAnsi="Crimson Text" w:cs="Crimson Text"/>
                      <w:b/>
                    </w:rPr>
                    <w:t>ME AUTONOMNÍ A DECENTRALIZOVANÍ</w:t>
                  </w:r>
                  <w:r w:rsidRPr="00CD7CC3">
                    <w:rPr>
                      <w:rFonts w:ascii="Crimson Text" w:eastAsia="Crimson Text" w:hAnsi="Crimson Text" w:cs="Crimson Text"/>
                    </w:rPr>
                    <w:br/>
                    <w:t xml:space="preserve">Protestní hnutí tvoříme všichni a společně. Jednat za Extinction Rebellion může každý, kdo se řídí našimi stěžejními </w:t>
                  </w:r>
                  <w:r>
                    <w:rPr>
                      <w:rFonts w:ascii="Crimson Text" w:eastAsia="Crimson Text" w:hAnsi="Crimson Text" w:cs="Crimson Text"/>
                    </w:rPr>
                    <w:t>Z</w:t>
                  </w:r>
                  <w:r w:rsidRPr="00CD7CC3">
                    <w:rPr>
                      <w:rFonts w:ascii="Crimson Text" w:eastAsia="Crimson Text" w:hAnsi="Crimson Text" w:cs="Crimson Text"/>
                    </w:rPr>
                    <w:t xml:space="preserve">ásadami a </w:t>
                  </w:r>
                  <w:r>
                    <w:rPr>
                      <w:rFonts w:ascii="Crimson Text" w:eastAsia="Crimson Text" w:hAnsi="Crimson Text" w:cs="Crimson Text"/>
                    </w:rPr>
                    <w:t>H</w:t>
                  </w:r>
                  <w:r w:rsidRPr="00CD7CC3">
                    <w:rPr>
                      <w:rFonts w:ascii="Crimson Text" w:eastAsia="Crimson Text" w:hAnsi="Crimson Text" w:cs="Crimson Text"/>
                    </w:rPr>
                    <w:t>odnotami.</w:t>
                  </w:r>
                </w:p>
                <w:p w:rsidR="009D6A72" w:rsidRDefault="009D6A72" w:rsidP="009D6A7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mbria" w:eastAsia="Cambria" w:hAnsi="Cambria" w:cs="Cambria"/>
          <w:b/>
          <w:sz w:val="48"/>
          <w:szCs w:val="48"/>
        </w:rPr>
        <w:br/>
      </w:r>
      <w:r>
        <w:rPr>
          <w:rFonts w:ascii="Cambria" w:eastAsia="Cambria" w:hAnsi="Cambria" w:cs="Cambria"/>
          <w:b/>
          <w:sz w:val="48"/>
          <w:szCs w:val="48"/>
        </w:rPr>
        <w:br/>
      </w:r>
    </w:p>
    <w:p w:rsidR="003127C2" w:rsidRDefault="009D6A72">
      <w:pPr>
        <w:pStyle w:val="normal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Obsah</w:t>
      </w:r>
    </w:p>
    <w:p w:rsidR="003127C2" w:rsidRDefault="009D6A72">
      <w:pPr>
        <w:pStyle w:val="normal"/>
        <w:numPr>
          <w:ilvl w:val="0"/>
          <w:numId w:val="2"/>
        </w:num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Co je Místní skupina a další důležité pojmy 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Jak skupinu založit a získat nové členky a členy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 xml:space="preserve">Pracovní skupiny (PS) a Akční skupiny (AS) 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>Setkávání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>O spolupráci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>Komunikace a komunikační platformy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>Národní koordinace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>Vydržte!</w:t>
      </w:r>
    </w:p>
    <w:p w:rsidR="003127C2" w:rsidRDefault="009D6A7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rimson Text" w:eastAsia="Crimson Text" w:hAnsi="Crimson Text" w:cs="Crimson Text"/>
          <w:b/>
          <w:color w:val="000000"/>
          <w:sz w:val="28"/>
          <w:szCs w:val="28"/>
        </w:rPr>
      </w:pPr>
      <w:r>
        <w:rPr>
          <w:rFonts w:ascii="Crimson Text" w:eastAsia="Crimson Text" w:hAnsi="Crimson Text" w:cs="Crimson Text"/>
          <w:b/>
          <w:color w:val="000000"/>
          <w:sz w:val="28"/>
          <w:szCs w:val="28"/>
        </w:rPr>
        <w:t>Potřebujete pomoc?</w:t>
      </w:r>
    </w:p>
    <w:p w:rsidR="003127C2" w:rsidRDefault="003127C2">
      <w:pPr>
        <w:pStyle w:val="normal"/>
        <w:rPr>
          <w:rFonts w:ascii="Cambria" w:eastAsia="Cambria" w:hAnsi="Cambria" w:cs="Cambria"/>
          <w:b/>
          <w:sz w:val="48"/>
          <w:szCs w:val="48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 xml:space="preserve">1. Co je Místní skupina? </w:t>
      </w:r>
    </w:p>
    <w:p w:rsidR="003127C2" w:rsidRDefault="003127C2">
      <w:pPr>
        <w:pStyle w:val="normal"/>
        <w:rPr>
          <w:rFonts w:ascii="Cambria" w:eastAsia="Cambria" w:hAnsi="Cambria" w:cs="Cambria"/>
          <w:sz w:val="24"/>
          <w:szCs w:val="24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Místní skupinu (MS)</w:t>
      </w:r>
      <w:r>
        <w:rPr>
          <w:rFonts w:ascii="Cambria" w:eastAsia="Cambria" w:hAnsi="Cambria" w:cs="Cambria"/>
        </w:rPr>
        <w:t xml:space="preserve"> tvoří lidé, kteří ve vybrané lokalitě reprezentují Extinction Rebellion (XR) a vyvíjejí činnost, směřující ke splnění tří poža</w:t>
      </w:r>
      <w:r>
        <w:rPr>
          <w:rFonts w:ascii="Cambria" w:eastAsia="Cambria" w:hAnsi="Cambria" w:cs="Cambria"/>
        </w:rPr>
        <w:t xml:space="preserve">davků XR. V tom jsou podobné tradičním formám komunitní spolupráce. Zásadní rozdíl je v tom, že se Místní skupiny XR maximálně decentralizují do různých Pracovních skupin. 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Pracovní skupina (PS)</w:t>
      </w:r>
      <w:r>
        <w:rPr>
          <w:rFonts w:ascii="Cambria" w:eastAsia="Cambria" w:hAnsi="Cambria" w:cs="Cambria"/>
        </w:rPr>
        <w:t xml:space="preserve"> se soustředí na dílčí úkoly a sama rozhoduje o metodách, kte</w:t>
      </w:r>
      <w:r>
        <w:rPr>
          <w:rFonts w:ascii="Cambria" w:eastAsia="Cambria" w:hAnsi="Cambria" w:cs="Cambria"/>
        </w:rPr>
        <w:t xml:space="preserve">ré k jejich dosažení použije. Pokud se například komunitní tým rozhodne navázat spolupráci s místní náboženskou organizací, nepotřebuje k tomu souhlas celé Místní skupiny (o rozhodování víc v dalších kapitolách). 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Koordinační skupina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(KS)</w:t>
      </w:r>
      <w:r>
        <w:rPr>
          <w:rFonts w:ascii="Cambria" w:eastAsia="Cambria" w:hAnsi="Cambria" w:cs="Cambria"/>
        </w:rPr>
        <w:t>sestává ze zástup</w:t>
      </w:r>
      <w:r>
        <w:rPr>
          <w:rFonts w:ascii="Cambria" w:eastAsia="Cambria" w:hAnsi="Cambria" w:cs="Cambria"/>
        </w:rPr>
        <w:t>ců různých Pracovních skupin a rozhoduje o klíčových otázkách v lokalitě a strategickém zaměření Pracovních skupin.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Akční skupiny (AS</w:t>
      </w:r>
      <w:r>
        <w:rPr>
          <w:rFonts w:ascii="Cambria" w:eastAsia="Cambria" w:hAnsi="Cambria" w:cs="Cambria"/>
        </w:rPr>
        <w:t xml:space="preserve">) se soustředí na přímou akci v rámci Místní skupiny. Tvoří je 8-12 členek a členů a autonomně realizují akce XR v souladu se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zásadami a hodno</w:t>
        </w:r>
        <w:r>
          <w:rPr>
            <w:rFonts w:ascii="Cambria" w:eastAsia="Cambria" w:hAnsi="Cambria" w:cs="Cambria"/>
            <w:color w:val="1155CC"/>
            <w:u w:val="single"/>
          </w:rPr>
          <w:t>tami</w:t>
        </w:r>
      </w:hyperlink>
      <w:r>
        <w:rPr>
          <w:rFonts w:ascii="Cambria" w:eastAsia="Cambria" w:hAnsi="Cambria" w:cs="Cambria"/>
        </w:rPr>
        <w:t>, které znáte z Nového rebelského manuálu.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48"/>
          <w:szCs w:val="48"/>
        </w:rPr>
        <w:t>2. Jak získávat nové členy a členky</w:t>
      </w:r>
      <w:r>
        <w:rPr>
          <w:rFonts w:ascii="Cambria" w:eastAsia="Cambria" w:hAnsi="Cambria" w:cs="Cambria"/>
          <w:b/>
          <w:sz w:val="48"/>
          <w:szCs w:val="48"/>
        </w:rPr>
        <w:br/>
      </w:r>
      <w:r>
        <w:rPr>
          <w:rFonts w:ascii="Cambria" w:eastAsia="Cambria" w:hAnsi="Cambria" w:cs="Cambria"/>
        </w:rPr>
        <w:t>Ze všeho nejdřív je potřeba najít v okolí sympatizanty XR. Nejjednodušší je založit facebookové stránky a uspořádat veřejné setkání. Stránku sdílejte ve skupinách, kde se dá předpokládat zájem. Vezměte naše šablony, namalujte si letáky a vyvěste je po kavá</w:t>
      </w:r>
      <w:r>
        <w:rPr>
          <w:rFonts w:ascii="Cambria" w:eastAsia="Cambria" w:hAnsi="Cambria" w:cs="Cambria"/>
        </w:rPr>
        <w:t xml:space="preserve">rnách.  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Až bude zájemců dost, můžete uspořádat přednášku „Míříme k vyhynutí (a co s tím můžeme dělat)“. Národní koordinátoři mají databázi mluvčích a můžou k vám nějaké poslat. Tyto přednášky patří mezi hlavní nástroje, jak získávat pro XR sympatizanty. </w:t>
      </w:r>
      <w:r>
        <w:rPr>
          <w:rFonts w:ascii="Cambria" w:eastAsia="Cambria" w:hAnsi="Cambria" w:cs="Cambria"/>
        </w:rPr>
        <w:t>Na jejich základě se k Místní skupině a Akčním skupinám přidají nové rebelky a rebelové. Zájemci o členství v Místní skupině se musejí zúčastnit úvodního setkání a vybrat si Pracovní skupinu. Poté absolvují školení o nenásilných metodách přímé akce a utvoř</w:t>
      </w:r>
      <w:r>
        <w:rPr>
          <w:rFonts w:ascii="Cambria" w:eastAsia="Cambria" w:hAnsi="Cambria" w:cs="Cambria"/>
        </w:rPr>
        <w:t>í ve své lokalitě Akční skupiny.</w:t>
      </w:r>
      <w:r>
        <w:rPr>
          <w:rFonts w:ascii="Cambria" w:eastAsia="Cambria" w:hAnsi="Cambria" w:cs="Cambria"/>
        </w:rPr>
        <w:br/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 akce na místní úrovni je důležité, aby se zájemci utvořili akční skupiny a prošli školením o nenásilných metodách přímé akce.  Ostatní členové Místní skupiny zastávají stejně důležité podpůrné úlohy a podílejí se na mí</w:t>
      </w:r>
      <w:r>
        <w:rPr>
          <w:rFonts w:ascii="Cambria" w:eastAsia="Cambria" w:hAnsi="Cambria" w:cs="Cambria"/>
        </w:rPr>
        <w:t>stních akcích.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Kromě přednášek získáte nové členky a členy i organizováním přímých akcí, které navíc pomáhají mobilizovat stávající členy. K Pracovním i Akčním skupinám se budou přidávat noví lidé a celá skupina se bude rozšiřovat.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Další materiály:</w:t>
      </w:r>
      <w:r>
        <w:rPr>
          <w:rFonts w:ascii="Cambria" w:eastAsia="Cambria" w:hAnsi="Cambria" w:cs="Cambria"/>
        </w:rPr>
        <w:t xml:space="preserve"> [</w:t>
      </w:r>
      <w:r>
        <w:rPr>
          <w:rFonts w:ascii="Cambria" w:eastAsia="Cambria" w:hAnsi="Cambria" w:cs="Cambria"/>
          <w:highlight w:val="yellow"/>
        </w:rPr>
        <w:t>link</w:t>
      </w:r>
      <w:r>
        <w:rPr>
          <w:rFonts w:ascii="Cambria" w:eastAsia="Cambria" w:hAnsi="Cambria" w:cs="Cambria"/>
        </w:rPr>
        <w:t>]</w:t>
      </w: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color w:val="1155CC"/>
          <w:u w:val="single"/>
        </w:rPr>
        <w:br/>
      </w:r>
      <w:r>
        <w:rPr>
          <w:rFonts w:ascii="Cambria" w:eastAsia="Cambria" w:hAnsi="Cambria" w:cs="Cambria"/>
          <w:color w:val="1155CC"/>
          <w:u w:val="single"/>
        </w:rPr>
        <w:br/>
      </w:r>
      <w:r>
        <w:rPr>
          <w:rFonts w:ascii="Cambria" w:eastAsia="Cambria" w:hAnsi="Cambria" w:cs="Cambria"/>
          <w:b/>
          <w:sz w:val="48"/>
          <w:szCs w:val="48"/>
        </w:rPr>
        <w:t>3. Struktura XR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Smyslem místních skupin je organizovat členky a členy v daném místě. Jak jich bude přibývat, bude se skupina štěpit na autonomní Akční skupiny, zaměřené na přímé akce, umělecké výstupy a další.</w:t>
      </w:r>
    </w:p>
    <w:p w:rsidR="003127C2" w:rsidRDefault="003127C2">
      <w:pPr>
        <w:pStyle w:val="normal"/>
        <w:spacing w:line="240" w:lineRule="auto"/>
        <w:rPr>
          <w:rFonts w:ascii="Cambria" w:eastAsia="Cambria" w:hAnsi="Cambria" w:cs="Cambria"/>
          <w:b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Tip: Nesnažte se na konkrétních činnoste</w:t>
      </w:r>
      <w:r>
        <w:rPr>
          <w:rFonts w:ascii="Cambria" w:eastAsia="Cambria" w:hAnsi="Cambria" w:cs="Cambria"/>
          <w:b/>
        </w:rPr>
        <w:t>ch domlouvat v příliš velkých skupinách. Rozdělte se do menších Pracovních skupin. I pravidelná setkání Místní skupiny budou probíhat líp po rozdělení do menších skupinek, které budou diskutovat a rozhodovat se samostatně. Jen je potřeba zajistit dost lidí</w:t>
      </w:r>
      <w:r>
        <w:rPr>
          <w:rFonts w:ascii="Cambria" w:eastAsia="Cambria" w:hAnsi="Cambria" w:cs="Cambria"/>
          <w:b/>
        </w:rPr>
        <w:t xml:space="preserve"> na jejich moderování.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Abychom mohli systém změnit, musíme se organizovat. To znamená, že někteří z nás musejí přijmout větší díl zodpovědnosti za chod skupiny. To má na starost </w:t>
      </w:r>
      <w:r>
        <w:rPr>
          <w:rFonts w:ascii="Cambria" w:eastAsia="Cambria" w:hAnsi="Cambria" w:cs="Cambria"/>
          <w:b/>
        </w:rPr>
        <w:t>Koordinační skupina</w:t>
      </w:r>
      <w:r>
        <w:rPr>
          <w:rFonts w:ascii="Cambria" w:eastAsia="Cambria" w:hAnsi="Cambria" w:cs="Cambria"/>
        </w:rPr>
        <w:t>, která na základě informací z Pracovních  skupin řídí čin</w:t>
      </w:r>
      <w:r>
        <w:rPr>
          <w:rFonts w:ascii="Cambria" w:eastAsia="Cambria" w:hAnsi="Cambria" w:cs="Cambria"/>
        </w:rPr>
        <w:t>nost Místní skupiny.</w:t>
      </w:r>
    </w:p>
    <w:p w:rsidR="003127C2" w:rsidRDefault="003127C2">
      <w:pPr>
        <w:pStyle w:val="normal"/>
        <w:spacing w:line="240" w:lineRule="auto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Až se vaše skupina dost rozroste, měla by každá Pracovní skupina mít dva koordinátory. Interní koordinátor nebo koordinátorka bude mít na starost komunikaci uvnitř skupiny. Externí </w:t>
      </w:r>
      <w:r>
        <w:rPr>
          <w:rFonts w:ascii="Cambria" w:eastAsia="Cambria" w:hAnsi="Cambria" w:cs="Cambria"/>
        </w:rPr>
        <w:lastRenderedPageBreak/>
        <w:t>koordinátoři se zúčastňují setkání Koordinační skupin</w:t>
      </w:r>
      <w:r>
        <w:rPr>
          <w:rFonts w:ascii="Cambria" w:eastAsia="Cambria" w:hAnsi="Cambria" w:cs="Cambria"/>
        </w:rPr>
        <w:t>y. Koordinační skupina (o čtyřech až osmi lidech) tak zajistí přenos informací o potřebách Místní skupiny mezi Pracovními skupinami. Koordinační skupina by se měla pravidelně scházet a o potřebách skupiny diskutovat.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Pracovní skupiny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 už jsme řekli, P</w:t>
      </w:r>
      <w:r>
        <w:rPr>
          <w:rFonts w:ascii="Cambria" w:eastAsia="Cambria" w:hAnsi="Cambria" w:cs="Cambria"/>
        </w:rPr>
        <w:t>racovní skupina má v ideálním případě dva koordinátory: interního, který řídí komunikaci a pomáhá novým rebelům a rebelkám najít jejich místo ve skupině. A externího, který chodí na setkání Komunikační skupiny a posílá dál zásadní informace.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Tip: Jestli máte problém sehnat koordinátory, zkuste se neptat celé skupiny naráz, ale oslovte kandidáty jednotlivě. Pomůže i zmínit konkrétní podmínky, třeba „Zvládla bys dělat koordinátorku, kdybyste na to byli dva?“ Až vám kývnou dva lidi, dvojice koord</w:t>
      </w:r>
      <w:r>
        <w:rPr>
          <w:rFonts w:ascii="Cambria" w:eastAsia="Cambria" w:hAnsi="Cambria" w:cs="Cambria"/>
          <w:b/>
        </w:rPr>
        <w:t>inátorů je na světě!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Nabízíme seznam důležitých Pracovních skupin i s popisem: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Vzájemná podpora (regenerativní kultura)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Tato skupina zodpovídá za to, aby naše komunita zůstala vstřícná, zdravá a nezdolná. Má bohatou škálu nástrojů: organizaci společenský</w:t>
      </w:r>
      <w:r>
        <w:rPr>
          <w:rFonts w:ascii="Cambria" w:eastAsia="Cambria" w:hAnsi="Cambria" w:cs="Cambria"/>
        </w:rPr>
        <w:t xml:space="preserve">ch aktivit, zlepšení komunikace, aby nezapadl žádný hlas, zajištění bezpečí a příjemné atmosféry na akcích a vedení nových úvodních workshopů. 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Další materiály:</w:t>
      </w:r>
      <w:r>
        <w:rPr>
          <w:rFonts w:ascii="Cambria" w:eastAsia="Cambria" w:hAnsi="Cambria" w:cs="Cambria"/>
        </w:rPr>
        <w:t xml:space="preserve"> </w:t>
      </w:r>
      <w:hyperlink r:id="rId8">
        <w:r>
          <w:rPr>
            <w:rFonts w:ascii="Cambria" w:eastAsia="Cambria" w:hAnsi="Cambria" w:cs="Cambria"/>
            <w:color w:val="1155CC"/>
            <w:u w:val="single"/>
          </w:rPr>
          <w:t>Pracovni-skupina-regenerativni-kultury</w:t>
        </w:r>
      </w:hyperlink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Oslovování veřejnosti a komunit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Tato skupina má na starost napojení Extinction Rebellion na další skupiny v místě působení: od ochránců životního prostředí přes cvičitele jógy až po maminky. Členov</w:t>
      </w:r>
      <w:r>
        <w:rPr>
          <w:rFonts w:ascii="Cambria" w:eastAsia="Cambria" w:hAnsi="Cambria" w:cs="Cambria"/>
        </w:rPr>
        <w:t>é a členky vyhledávají místa a příležitosti, kde se chytíme drápkem a zorganizujeme letákové akce nebo návštěvy v bytech.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Další materiály: </w:t>
      </w:r>
      <w:hyperlink r:id="rId9">
        <w:r>
          <w:rPr>
            <w:rFonts w:ascii="Cambria" w:eastAsia="Cambria" w:hAnsi="Cambria" w:cs="Cambria"/>
            <w:color w:val="1155CC"/>
            <w:u w:val="single"/>
          </w:rPr>
          <w:t>Oslovování veřejnosti a komunit</w:t>
        </w:r>
      </w:hyperlink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Mediální tým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Mediá skupina zajistí korektní mediální pokrytí všech sdělení, přednášek a akcí Místní skupiny. Rozvíjí vztahy s novináři a píše tiskové zprávy. Stará se i o sociální média.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t xml:space="preserve">Další materiály: </w:t>
      </w:r>
      <w:hyperlink r:id="rId10">
        <w:r>
          <w:rPr>
            <w:rFonts w:ascii="Cambria" w:eastAsia="Cambria" w:hAnsi="Cambria" w:cs="Cambria"/>
            <w:color w:val="1155CC"/>
            <w:u w:val="single"/>
          </w:rPr>
          <w:t>Místní tým pro oblast médií</w:t>
        </w:r>
      </w:hyperlink>
    </w:p>
    <w:p w:rsidR="003127C2" w:rsidRDefault="003127C2">
      <w:pPr>
        <w:pStyle w:val="normal"/>
        <w:rPr>
          <w:rFonts w:ascii="Cambria" w:eastAsia="Cambria" w:hAnsi="Cambria" w:cs="Cambria"/>
          <w:b/>
        </w:rPr>
      </w:pPr>
      <w:bookmarkStart w:id="1" w:name="_lsnvr7oppanx" w:colFirst="0" w:colLast="0"/>
      <w:bookmarkEnd w:id="1"/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Umělci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Umělci mezi námi mají na starost dokonalou image našich materiálů, výstupů a akcí. Navíc shání podporovatele XR mezi lidmi od kultur</w:t>
      </w:r>
      <w:r>
        <w:rPr>
          <w:rFonts w:ascii="Cambria" w:eastAsia="Cambria" w:hAnsi="Cambria" w:cs="Cambria"/>
        </w:rPr>
        <w:t>y.</w:t>
      </w:r>
    </w:p>
    <w:p w:rsidR="003127C2" w:rsidRDefault="003127C2">
      <w:pPr>
        <w:pStyle w:val="normal"/>
        <w:ind w:left="720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Organizátoři a</w:t>
      </w:r>
      <w:r>
        <w:rPr>
          <w:rFonts w:ascii="Cambria" w:eastAsia="Cambria" w:hAnsi="Cambria" w:cs="Cambria"/>
          <w:b/>
        </w:rPr>
        <w:t>kcí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Tato skupina je zodpovědná za kompletní plánování akcí Místní skupiny a komunikaci s Akčními skupinami.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Bankéři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Skupina, zodpovědná za fundraising a správné využití peněz na naši věc.</w:t>
      </w:r>
    </w:p>
    <w:p w:rsidR="003127C2" w:rsidRDefault="003127C2">
      <w:pPr>
        <w:pStyle w:val="normal"/>
        <w:rPr>
          <w:rFonts w:ascii="Cambria" w:eastAsia="Cambria" w:hAnsi="Cambria" w:cs="Cambria"/>
          <w:b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Technici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Tato skupina pomáhá všem rebelkám a re</w:t>
      </w:r>
      <w:r>
        <w:rPr>
          <w:rFonts w:ascii="Cambria" w:eastAsia="Cambria" w:hAnsi="Cambria" w:cs="Cambria"/>
        </w:rPr>
        <w:t xml:space="preserve">belům s používáním technologií a moderuje komunikační platformy. 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Právní podpora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Tato skupina poskytuje právní servis Pracovním skupinám, kteří ho potřebují.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Předná</w:t>
      </w:r>
      <w:r>
        <w:rPr>
          <w:rFonts w:ascii="Cambria" w:eastAsia="Cambria" w:hAnsi="Cambria" w:cs="Cambria"/>
          <w:b/>
        </w:rPr>
        <w:t xml:space="preserve">šky 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Tento tým má na starost organizaci přednášek „Míříme k vyhynutí“, školení nenásilných přímých akcí a dalších přednášek a školení. To obnáší vyhledávání a proškolení přednášejících, zajištění lokací i propagaci všech přednášek a školení.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Lobbisté 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Velký po</w:t>
      </w:r>
      <w:r>
        <w:rPr>
          <w:rFonts w:ascii="Cambria" w:eastAsia="Cambria" w:hAnsi="Cambria" w:cs="Cambria"/>
        </w:rPr>
        <w:t>čet skupin už dokázal nebo se snaží přesvědčit místní zastupitelstva k vyhlášení stavu klimatické nouze. Právě to má na starost poslední skupina.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>Při vzniku skupiny nepotřebujete hned všechny role. Členky a členové se můžou ujmout dvou podobných úloh, tře</w:t>
      </w:r>
      <w:r>
        <w:rPr>
          <w:rFonts w:ascii="Cambria" w:eastAsia="Cambria" w:hAnsi="Cambria" w:cs="Cambria"/>
        </w:rPr>
        <w:t>ba Komunitní spojky a Školitelky. Takže na začátku nepotřebujete všechny, je ale potřeba zajistit, aby fungovaly vztahy s médii, umělecká činnost, školení, komunitní spojky, finance a péče o vaši skupinu – regenerativní kultura.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Akční skupiny (AS)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Jakmile</w:t>
      </w:r>
      <w:r>
        <w:rPr>
          <w:rFonts w:ascii="Cambria" w:eastAsia="Cambria" w:hAnsi="Cambria" w:cs="Cambria"/>
        </w:rPr>
        <w:t xml:space="preserve"> budete mít tři a víc akčních skupin, doporučujeme zřídit Akční radu. Na ní si mluvčí jednotlivých akčních skupin vymění zkušenosti a zkoordinují další akce. Akční rady by se měl zúčastnit i koordinátor z Místní skupiny a logistické a umělecké Akční skupin</w:t>
      </w:r>
      <w:r>
        <w:rPr>
          <w:rFonts w:ascii="Cambria" w:eastAsia="Cambria" w:hAnsi="Cambria" w:cs="Cambria"/>
        </w:rPr>
        <w:t>y. Společně potom vymýšlejí a realizují plány akcí, které dostanou od národního koordinátora.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 xml:space="preserve">Je důležité si uvědomit, že Extinction Rebellion je organizovaná na principu postkonsenuality. Ten umožňuje autonomní činnost bez předběžného souhlasu ostatních </w:t>
      </w:r>
      <w:r>
        <w:rPr>
          <w:rFonts w:ascii="Cambria" w:eastAsia="Cambria" w:hAnsi="Cambria" w:cs="Cambria"/>
        </w:rPr>
        <w:t>skupin. Představujete si to jinak? Dejte vědět Akční radě. Nepomohlo? Tak to udělejte sami a podle svého.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  <w:b/>
        </w:rPr>
        <w:t>Poznámka k samoorganizačním systémům.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Doporučujeme sice, abyste při vzniku skupiny obsadili popsané role - je ale důležité chápat, že každý z vás, a </w:t>
      </w:r>
      <w:r>
        <w:rPr>
          <w:rFonts w:ascii="Cambria" w:eastAsia="Cambria" w:hAnsi="Cambria" w:cs="Cambria"/>
        </w:rPr>
        <w:t>každá skupina se organizuje ke specifickým cílům. Můžete tak jménem Extinction Rebellion dělat cokoli považujete za zásadní, pokud to bude v souladu se zásadami a hodnotami XR.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>Moc v hnutí tak zůstane decentralizovaná a nemusíte tak žádat o svolení žádnou</w:t>
      </w:r>
      <w:r>
        <w:rPr>
          <w:rFonts w:ascii="Cambria" w:eastAsia="Cambria" w:hAnsi="Cambria" w:cs="Cambria"/>
        </w:rPr>
        <w:t xml:space="preserve"> hlavní skupinu nebo autoritu.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>Snažíme se namísto konsenzu prosazovat holakracii. To znamená, že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Skupina může pověřit několik lidí splněním určitého úkolu. K jeho dosažení pak mají kompletní pravomoci.</w:t>
      </w:r>
    </w:p>
    <w:p w:rsidR="003127C2" w:rsidRDefault="009D6A72">
      <w:pPr>
        <w:pStyle w:val="normal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Tito lidé se mohou radit a žádat o zpětnou vazbu, ke</w:t>
      </w:r>
      <w:r>
        <w:rPr>
          <w:rFonts w:ascii="Cambria" w:eastAsia="Cambria" w:hAnsi="Cambria" w:cs="Cambria"/>
        </w:rPr>
        <w:t xml:space="preserve"> splnění úkolu už ale nepotřebují další svolení.</w:t>
      </w:r>
    </w:p>
    <w:p w:rsidR="003127C2" w:rsidRDefault="009D6A72">
      <w:pPr>
        <w:pStyle w:val="normal"/>
        <w:numPr>
          <w:ilvl w:val="0"/>
          <w:numId w:val="3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Jsou také plně zodpovědní za výsledek své práce. Měli by se zamyslet nad tím, jak ji příště udělat ještě líp a když se něco zvrtne, musejí usilovat o nápravu.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Poznámka k úloze jednotlivce</w:t>
      </w: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Každé úloze dává podobu ten, kdo ji zastává. V rámci jednotlivé úlohy každý z nás samostatně usoudí, co je v jejím rámci k dosažení výsledku potřeba. To znamená, že podle okamžitých potřeb skupiny se dílčí úlohy můžou rychle proměňovat. Každý rebel může dě</w:t>
      </w:r>
      <w:r>
        <w:rPr>
          <w:rFonts w:ascii="Cambria" w:eastAsia="Cambria" w:hAnsi="Cambria" w:cs="Cambria"/>
        </w:rPr>
        <w:t>lat, co uzná za vhodné, pokud nenaruší úkoly dalších členů skupiny.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Pamatujte, že každá členka nebo člen může být součástí všech typů skupiny.</w:t>
      </w:r>
      <w:r>
        <w:rPr>
          <w:rFonts w:ascii="Cambria" w:eastAsia="Cambria" w:hAnsi="Cambria" w:cs="Cambria"/>
        </w:rPr>
        <w:t xml:space="preserve"> Můžete se účastnit přímé akce své Akční skupiny, pomáhat s konkrétními úkoly v jedné nebo více Pracovních skupin</w:t>
      </w:r>
      <w:r>
        <w:rPr>
          <w:rFonts w:ascii="Cambria" w:eastAsia="Cambria" w:hAnsi="Cambria" w:cs="Cambria"/>
        </w:rPr>
        <w:t>ách a udržovat kontakt s širším hnutím prostřednictvím své Místní skupiny.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Další informace: </w:t>
      </w:r>
    </w:p>
    <w:p w:rsidR="009D6A72" w:rsidRPr="00EE4F1A" w:rsidRDefault="009D6A72" w:rsidP="009D6A72">
      <w:pPr>
        <w:numPr>
          <w:ilvl w:val="0"/>
          <w:numId w:val="8"/>
        </w:numPr>
        <w:rPr>
          <w:rFonts w:asciiTheme="minorHAnsi" w:eastAsia="Crimson Text" w:hAnsiTheme="minorHAnsi" w:cs="Crimson Text"/>
        </w:rPr>
      </w:pPr>
      <w:hyperlink r:id="rId11">
        <w:r>
          <w:rPr>
            <w:rFonts w:asciiTheme="minorHAnsi" w:eastAsia="Crimson Text" w:hAnsiTheme="minorHAnsi" w:cs="Crimson Text"/>
            <w:color w:val="1155CC"/>
            <w:u w:val="single"/>
          </w:rPr>
          <w:t>Jak</w:t>
        </w:r>
      </w:hyperlink>
      <w:r>
        <w:rPr>
          <w:rFonts w:asciiTheme="minorHAnsi" w:eastAsia="Crimson Text" w:hAnsiTheme="minorHAnsi" w:cs="Crimson Text"/>
          <w:color w:val="1155CC"/>
          <w:u w:val="single"/>
        </w:rPr>
        <w:t xml:space="preserve"> funguje Místní skupina</w:t>
      </w:r>
      <w:r w:rsidRPr="00EE4F1A">
        <w:rPr>
          <w:rFonts w:asciiTheme="minorHAnsi" w:eastAsia="Crimson Text" w:hAnsiTheme="minorHAnsi" w:cs="Crimson Text"/>
        </w:rPr>
        <w:t xml:space="preserve"> (VIDEO </w:t>
      </w:r>
      <w:r>
        <w:rPr>
          <w:rFonts w:asciiTheme="minorHAnsi" w:eastAsia="Crimson Text" w:hAnsiTheme="minorHAnsi" w:cs="Crimson Text"/>
        </w:rPr>
        <w:t>–</w:t>
      </w:r>
      <w:r w:rsidRPr="00EE4F1A">
        <w:rPr>
          <w:rFonts w:asciiTheme="minorHAnsi" w:eastAsia="Crimson Text" w:hAnsiTheme="minorHAnsi" w:cs="Crimson Text"/>
        </w:rPr>
        <w:t>4min</w:t>
      </w:r>
      <w:r>
        <w:rPr>
          <w:rFonts w:asciiTheme="minorHAnsi" w:eastAsia="Crimson Text" w:hAnsiTheme="minorHAnsi" w:cs="Crimson Text"/>
        </w:rPr>
        <w:t>.</w:t>
      </w:r>
      <w:r w:rsidRPr="00EE4F1A">
        <w:rPr>
          <w:rFonts w:asciiTheme="minorHAnsi" w:eastAsia="Crimson Text" w:hAnsiTheme="minorHAnsi" w:cs="Crimson Text"/>
        </w:rPr>
        <w:t>)</w:t>
      </w:r>
    </w:p>
    <w:p w:rsidR="009D6A72" w:rsidRPr="00EE4F1A" w:rsidRDefault="009D6A72" w:rsidP="009D6A72">
      <w:pPr>
        <w:numPr>
          <w:ilvl w:val="0"/>
          <w:numId w:val="8"/>
        </w:numPr>
        <w:rPr>
          <w:rFonts w:asciiTheme="minorHAnsi" w:eastAsia="Crimson Text" w:hAnsiTheme="minorHAnsi" w:cs="Crimson Text"/>
        </w:rPr>
      </w:pPr>
      <w:r>
        <w:rPr>
          <w:rFonts w:asciiTheme="minorHAnsi" w:eastAsia="Crimson Text" w:hAnsiTheme="minorHAnsi" w:cs="Crimson Text"/>
          <w:color w:val="1155CC"/>
          <w:u w:val="single"/>
        </w:rPr>
        <w:t>Jak vést první setkání Akční skupiny</w:t>
      </w:r>
    </w:p>
    <w:p w:rsidR="009D6A72" w:rsidRPr="00EE4F1A" w:rsidRDefault="009D6A72" w:rsidP="009D6A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 Text" w:hAnsiTheme="minorHAnsi" w:cs="Crimson Text"/>
        </w:rPr>
      </w:pPr>
      <w:r>
        <w:rPr>
          <w:rFonts w:asciiTheme="minorHAnsi" w:eastAsia="Crimson Text" w:hAnsiTheme="minorHAnsi" w:cs="Crimson Text"/>
          <w:color w:val="1155CC"/>
          <w:u w:val="single"/>
        </w:rPr>
        <w:t>Balíček pro Akční skupiny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 xml:space="preserve">4. Setkávání 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Smyslem prvního veřejného setkání nebo přednášky „Míříme k vyhynutí“ je informovat a inspirovat další lidi. Někteří z n</w:t>
      </w:r>
      <w:r>
        <w:rPr>
          <w:rFonts w:ascii="Cambria" w:eastAsia="Cambria" w:hAnsi="Cambria" w:cs="Cambria"/>
        </w:rPr>
        <w:t>ich se stanou dobrovolníky vaší Místní skupiny.</w:t>
      </w: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>Úvodní setkání je ideální způsob, jak lidem představit Extinction Rebellion. Vysvětlíme na nich princip facilitace diskuze a používaná gesta, naše zásady a hodnoty – a necháme zájemce rozdělit se do skupin p</w:t>
      </w:r>
      <w:r>
        <w:rPr>
          <w:rFonts w:ascii="Cambria" w:eastAsia="Cambria" w:hAnsi="Cambria" w:cs="Cambria"/>
        </w:rPr>
        <w:t>odle úloh, které si vyberou. Hnutí tak rychle roste a noví členové díky setkáním přibývají. Nabízíme materiály, které vám s jejich organizací pomůžou.</w:t>
      </w: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 xml:space="preserve">Nezbytná jsou pravidelná setkání Místní skupiny jednou do týdne nebo ob týden podle rozhodnutí skupiny. </w:t>
      </w:r>
      <w:r>
        <w:rPr>
          <w:rFonts w:ascii="Cambria" w:eastAsia="Cambria" w:hAnsi="Cambria" w:cs="Cambria"/>
        </w:rPr>
        <w:t>Berte ohled na to, že někdo může dobrovolnické práci věnovat jenom dvě nebo tři hodiny týdně – tak ať je všechny neproschůzuje.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  <w:t>Setkání Místní skupiny by mělo všem členům a členkám umožnit navzájem se poznat a podělit se o důležité novinky. Cílem není, ab</w:t>
      </w:r>
      <w:r>
        <w:rPr>
          <w:rFonts w:ascii="Cambria" w:eastAsia="Cambria" w:hAnsi="Cambria" w:cs="Cambria"/>
        </w:rPr>
        <w:t>y měli všichni podrobný přehled o plánech ostatních – to proberou v menších Pracovních a Akčních skupinách. Víc se dozvíte v dalších materiálech.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Další materiály: </w:t>
      </w:r>
    </w:p>
    <w:p w:rsidR="003127C2" w:rsidRDefault="003127C2">
      <w:pPr>
        <w:pStyle w:val="normal"/>
        <w:numPr>
          <w:ilvl w:val="0"/>
          <w:numId w:val="4"/>
        </w:numPr>
        <w:spacing w:line="240" w:lineRule="auto"/>
        <w:ind w:left="714" w:hanging="357"/>
        <w:rPr>
          <w:rFonts w:ascii="Cambria" w:eastAsia="Cambria" w:hAnsi="Cambria" w:cs="Cambria"/>
        </w:rPr>
      </w:pPr>
      <w:hyperlink r:id="rId12">
        <w:r w:rsidR="009D6A72">
          <w:rPr>
            <w:rFonts w:ascii="Cambria" w:eastAsia="Cambria" w:hAnsi="Cambria" w:cs="Cambria"/>
            <w:color w:val="1155CC"/>
            <w:u w:val="single"/>
          </w:rPr>
          <w:t>Šablona</w:t>
        </w:r>
      </w:hyperlink>
      <w:r w:rsidR="009D6A72">
        <w:rPr>
          <w:rFonts w:ascii="Cambria" w:eastAsia="Cambria" w:hAnsi="Cambria" w:cs="Cambria"/>
          <w:color w:val="1155CC"/>
          <w:u w:val="single"/>
        </w:rPr>
        <w:t xml:space="preserve"> s programem setkání</w:t>
      </w:r>
    </w:p>
    <w:bookmarkStart w:id="2" w:name="_30j0zll" w:colFirst="0" w:colLast="0"/>
    <w:bookmarkEnd w:id="2"/>
    <w:p w:rsidR="003127C2" w:rsidRDefault="003127C2">
      <w:pPr>
        <w:pStyle w:val="Nadpis1"/>
        <w:keepNext w:val="0"/>
        <w:keepLines w:val="0"/>
        <w:numPr>
          <w:ilvl w:val="0"/>
          <w:numId w:val="4"/>
        </w:numPr>
        <w:shd w:val="clear" w:color="auto" w:fill="FFFFFF"/>
        <w:spacing w:before="0" w:after="0" w:line="240" w:lineRule="auto"/>
        <w:ind w:left="714" w:hanging="357"/>
        <w:rPr>
          <w:rFonts w:ascii="Cambria" w:eastAsia="Cambria" w:hAnsi="Cambria" w:cs="Cambria"/>
          <w:sz w:val="22"/>
          <w:szCs w:val="22"/>
        </w:rPr>
      </w:pPr>
      <w:r>
        <w:fldChar w:fldCharType="begin"/>
      </w:r>
      <w:r>
        <w:instrText>HYPERLINK "https://radicalthinktank.wordpress.com/2016/07/27/how-to-organise-an-empowering-open-meeting-radical-think-tank-training-document-july-2016/" \h</w:instrText>
      </w:r>
      <w:r>
        <w:fldChar w:fldCharType="separate"/>
      </w:r>
      <w:r w:rsidR="009D6A72">
        <w:rPr>
          <w:rFonts w:ascii="Cambria" w:eastAsia="Cambria" w:hAnsi="Cambria" w:cs="Cambria"/>
          <w:color w:val="1155CC"/>
          <w:sz w:val="22"/>
          <w:szCs w:val="22"/>
          <w:u w:val="single"/>
        </w:rPr>
        <w:t>Yak zorganizovat otevřené setkání pro všechnyJ</w:t>
      </w:r>
      <w:r>
        <w:fldChar w:fldCharType="end"/>
      </w:r>
      <w:r w:rsidR="009D6A72">
        <w:rPr>
          <w:rFonts w:ascii="Cambria" w:eastAsia="Cambria" w:hAnsi="Cambria" w:cs="Cambria"/>
          <w:sz w:val="22"/>
          <w:szCs w:val="22"/>
        </w:rPr>
        <w:t xml:space="preserve"> EN (podrobný popis) </w:t>
      </w:r>
    </w:p>
    <w:p w:rsidR="003127C2" w:rsidRDefault="003127C2">
      <w:pPr>
        <w:pStyle w:val="Nadpis1"/>
        <w:keepNext w:val="0"/>
        <w:keepLines w:val="0"/>
        <w:numPr>
          <w:ilvl w:val="0"/>
          <w:numId w:val="4"/>
        </w:numPr>
        <w:shd w:val="clear" w:color="auto" w:fill="FFFFFF"/>
        <w:spacing w:before="0" w:after="0" w:line="240" w:lineRule="auto"/>
        <w:ind w:left="714" w:hanging="357"/>
        <w:rPr>
          <w:rFonts w:ascii="Cambria" w:eastAsia="Cambria" w:hAnsi="Cambria" w:cs="Cambria"/>
          <w:sz w:val="22"/>
          <w:szCs w:val="22"/>
        </w:rPr>
      </w:pPr>
      <w:hyperlink r:id="rId13">
        <w:r w:rsidR="009D6A72">
          <w:rPr>
            <w:rFonts w:ascii="Cambria" w:eastAsia="Cambria" w:hAnsi="Cambria" w:cs="Cambria"/>
            <w:color w:val="1155CC"/>
            <w:sz w:val="22"/>
            <w:szCs w:val="22"/>
            <w:u w:val="single"/>
          </w:rPr>
          <w:t>Jak dělat zápis</w:t>
        </w:r>
      </w:hyperlink>
      <w:r w:rsidR="009D6A72">
        <w:rPr>
          <w:rFonts w:ascii="Cambria" w:eastAsia="Cambria" w:hAnsi="Cambria" w:cs="Cambria"/>
          <w:sz w:val="22"/>
          <w:szCs w:val="22"/>
        </w:rPr>
        <w:t xml:space="preserve"> (Video 6 min_ EN.)</w:t>
      </w:r>
    </w:p>
    <w:p w:rsidR="003127C2" w:rsidRDefault="003127C2">
      <w:pPr>
        <w:pStyle w:val="normal"/>
        <w:numPr>
          <w:ilvl w:val="0"/>
          <w:numId w:val="4"/>
        </w:numPr>
        <w:spacing w:line="240" w:lineRule="auto"/>
        <w:ind w:left="714" w:hanging="357"/>
        <w:rPr>
          <w:rFonts w:ascii="Cambria" w:eastAsia="Cambria" w:hAnsi="Cambria" w:cs="Cambria"/>
        </w:rPr>
      </w:pPr>
      <w:hyperlink r:id="rId14">
        <w:r w:rsidR="009D6A72">
          <w:rPr>
            <w:rFonts w:ascii="Cambria" w:eastAsia="Cambria" w:hAnsi="Cambria" w:cs="Cambria"/>
            <w:color w:val="1155CC"/>
            <w:u w:val="single"/>
          </w:rPr>
          <w:t>Šablona zápisu</w:t>
        </w:r>
      </w:hyperlink>
      <w:r w:rsidR="009D6A72">
        <w:rPr>
          <w:rFonts w:ascii="Cambria" w:eastAsia="Cambria" w:hAnsi="Cambria" w:cs="Cambria"/>
        </w:rPr>
        <w:t xml:space="preserve"> (EN)</w:t>
      </w:r>
    </w:p>
    <w:p w:rsidR="003127C2" w:rsidRDefault="003127C2">
      <w:pPr>
        <w:pStyle w:val="normal"/>
      </w:pP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5. O spolupráci</w:t>
      </w: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Kultura dialogu a spolupráce je důležitou součástí Extinction rebellion. Uvědomujeme</w:t>
      </w:r>
      <w:r>
        <w:rPr>
          <w:rFonts w:ascii="Cambria" w:eastAsia="Cambria" w:hAnsi="Cambria" w:cs="Cambria"/>
        </w:rPr>
        <w:t xml:space="preserve"> si, že každý pocházíme z jiného prostředí a třeba naše gesta na někoho působí nezvykle. Pomáhají nám ale dobře komunikovat a vést setkání.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Facilitace, tedy vedení a řízení setkání, spolupráci hodně napomáhá. Facilitátoři hlídají, aby setkání nikdo neovlá</w:t>
      </w:r>
      <w:r>
        <w:rPr>
          <w:rFonts w:ascii="Cambria" w:eastAsia="Cambria" w:hAnsi="Cambria" w:cs="Cambria"/>
        </w:rPr>
        <w:t>dl a aby skončilo včas.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>
          <v:roundrect id="Rectangle: Rounded Corners 4" o:spid="_x0000_s1026" style="position:absolute;margin-left:-6pt;margin-top:56.7pt;width:452.3pt;height:45.7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9D6A72" w:rsidRPr="006A0FD5" w:rsidRDefault="009D6A72" w:rsidP="009D6A72">
                  <w:pPr>
                    <w:jc w:val="center"/>
                    <w:rPr>
                      <w:rFonts w:asciiTheme="minorHAnsi" w:eastAsia="Crimson Text" w:hAnsiTheme="minorHAnsi" w:cs="Crimson Text"/>
                    </w:rPr>
                  </w:pPr>
                  <w:r>
                    <w:rPr>
                      <w:rFonts w:asciiTheme="minorHAnsi" w:eastAsia="Crimson Text" w:hAnsiTheme="minorHAnsi" w:cs="Crimson Text"/>
                      <w:b/>
                    </w:rPr>
                    <w:t>Zásada</w:t>
                  </w:r>
                  <w:r w:rsidRPr="006A0FD5">
                    <w:rPr>
                      <w:rFonts w:asciiTheme="minorHAnsi" w:eastAsia="Crimson Text" w:hAnsiTheme="minorHAnsi" w:cs="Crimson Text"/>
                      <w:b/>
                    </w:rPr>
                    <w:t xml:space="preserve"> 3.</w:t>
                  </w:r>
                  <w:r>
                    <w:rPr>
                      <w:rFonts w:asciiTheme="minorHAnsi" w:eastAsia="Crimson Text" w:hAnsiTheme="minorHAnsi" w:cs="Crimson Text"/>
                      <w:b/>
                    </w:rPr>
                    <w:t>Potřebujemeregenerativníkulturu</w:t>
                  </w:r>
                  <w:r w:rsidRPr="006A0FD5">
                    <w:rPr>
                      <w:rFonts w:asciiTheme="minorHAnsi" w:eastAsia="Crimson Text" w:hAnsiTheme="minorHAnsi" w:cs="Crimson Text"/>
                    </w:rPr>
                    <w:br/>
                  </w:r>
                  <w:r>
                    <w:rPr>
                      <w:rFonts w:asciiTheme="minorHAnsi" w:eastAsia="Crimson Text" w:hAnsiTheme="minorHAnsi" w:cs="Crimson Text"/>
                    </w:rPr>
                    <w:t>Vytváříme kulturu zdravou, odolnou a pružnou.</w:t>
                  </w:r>
                </w:p>
                <w:p w:rsidR="009D6A72" w:rsidRDefault="009D6A72" w:rsidP="009D6A72"/>
              </w:txbxContent>
            </v:textbox>
            <w10:wrap anchorx="margin"/>
          </v:roundrect>
        </w:pict>
      </w:r>
      <w:r>
        <w:rPr>
          <w:rFonts w:ascii="Cambria" w:eastAsia="Cambria" w:hAnsi="Cambria" w:cs="Cambria"/>
        </w:rPr>
        <w:t>Kultura našeho hnutí s sobou nese i doporučení k účinné spolupráci. Jejich součástí je i Skupinová smlouva, kterou doporučujeme vylepit na zeď, aby měli všichni přehled o kultuře našich setkání. Stejně tak doporučujeme vylepit i Zá</w:t>
      </w:r>
      <w:r>
        <w:rPr>
          <w:rFonts w:ascii="Cambria" w:eastAsia="Cambria" w:hAnsi="Cambria" w:cs="Cambria"/>
        </w:rPr>
        <w:t>sady a Hodnoty XR.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br/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Každá skupina spolupracuje po svém a neexistuje univerzální návod. Je důležité si uvědomit, že lidé z různých kulturních prostředí spolupracují různě.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Další materiály:</w:t>
      </w:r>
    </w:p>
    <w:p w:rsidR="003127C2" w:rsidRDefault="003127C2">
      <w:pPr>
        <w:pStyle w:val="normal"/>
        <w:numPr>
          <w:ilvl w:val="0"/>
          <w:numId w:val="6"/>
        </w:numPr>
        <w:rPr>
          <w:rFonts w:ascii="Cambria" w:eastAsia="Cambria" w:hAnsi="Cambria" w:cs="Cambria"/>
        </w:rPr>
      </w:pPr>
      <w:hyperlink r:id="rId15">
        <w:r w:rsidR="009D6A72">
          <w:rPr>
            <w:rFonts w:ascii="Cambria" w:eastAsia="Cambria" w:hAnsi="Cambria" w:cs="Cambria"/>
            <w:color w:val="0000FF"/>
            <w:u w:val="single"/>
          </w:rPr>
          <w:t>Školení k facilitaci (v angličtině – 30 min.)</w:t>
        </w:r>
      </w:hyperlink>
    </w:p>
    <w:p w:rsidR="003127C2" w:rsidRDefault="009D6A72">
      <w:pPr>
        <w:pStyle w:val="normal"/>
        <w:numPr>
          <w:ilvl w:val="0"/>
          <w:numId w:val="6"/>
        </w:numPr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  <w:highlight w:val="yellow"/>
        </w:rPr>
        <w:t xml:space="preserve">Šablona prvního setkání </w:t>
      </w:r>
    </w:p>
    <w:p w:rsidR="003127C2" w:rsidRDefault="003127C2">
      <w:pPr>
        <w:pStyle w:val="normal"/>
        <w:numPr>
          <w:ilvl w:val="0"/>
          <w:numId w:val="6"/>
        </w:numPr>
        <w:rPr>
          <w:rFonts w:ascii="Cambria" w:eastAsia="Cambria" w:hAnsi="Cambria" w:cs="Cambria"/>
        </w:rPr>
      </w:pPr>
      <w:hyperlink r:id="rId16">
        <w:r w:rsidR="009D6A72">
          <w:rPr>
            <w:rFonts w:ascii="Cambria" w:eastAsia="Cambria" w:hAnsi="Cambria" w:cs="Cambria"/>
            <w:color w:val="1155CC"/>
            <w:u w:val="single"/>
          </w:rPr>
          <w:t>Používan</w:t>
        </w:r>
      </w:hyperlink>
      <w:r w:rsidR="009D6A72">
        <w:rPr>
          <w:rFonts w:ascii="Cambria" w:eastAsia="Cambria" w:hAnsi="Cambria" w:cs="Cambria"/>
          <w:color w:val="1155CC"/>
          <w:u w:val="single"/>
        </w:rPr>
        <w:t xml:space="preserve">á gesta </w:t>
      </w:r>
      <w:r w:rsidR="009D6A72">
        <w:rPr>
          <w:rFonts w:ascii="Cambria" w:eastAsia="Cambria" w:hAnsi="Cambria" w:cs="Cambria"/>
        </w:rPr>
        <w:t>(„zmatení“ a „veto“ nepoužíváme)</w:t>
      </w:r>
    </w:p>
    <w:p w:rsidR="003127C2" w:rsidRDefault="009D6A72">
      <w:pPr>
        <w:pStyle w:val="normal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155CC"/>
          <w:u w:val="single"/>
        </w:rPr>
        <w:t>Vzorová Skupinová smlouva</w:t>
      </w:r>
    </w:p>
    <w:p w:rsidR="003127C2" w:rsidRDefault="009D6A72">
      <w:pPr>
        <w:pStyle w:val="normal"/>
        <w:numPr>
          <w:ilvl w:val="0"/>
          <w:numId w:val="6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1155CC"/>
          <w:u w:val="single"/>
        </w:rPr>
        <w:t>Regenerativní kultura a jak nevyhořet</w:t>
      </w:r>
    </w:p>
    <w:p w:rsidR="003127C2" w:rsidRDefault="003127C2">
      <w:pPr>
        <w:pStyle w:val="Nadpis1"/>
        <w:keepNext w:val="0"/>
        <w:keepLines w:val="0"/>
        <w:spacing w:before="0" w:after="0"/>
        <w:ind w:left="720"/>
        <w:rPr>
          <w:rFonts w:ascii="Cambria" w:eastAsia="Cambria" w:hAnsi="Cambria" w:cs="Cambria"/>
          <w:sz w:val="22"/>
          <w:szCs w:val="22"/>
        </w:rPr>
      </w:pPr>
      <w:bookmarkStart w:id="3" w:name="_1fob9te" w:colFirst="0" w:colLast="0"/>
      <w:bookmarkEnd w:id="3"/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1155CC"/>
          <w:u w:val="single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6. Komunikace a komunikační platformy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Členky a členové skupin by mezi sebou měli komunikovat na platformách Mattermost a Signal.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Mattermost</w:t>
      </w:r>
      <w:r>
        <w:rPr>
          <w:rFonts w:ascii="Cambria" w:eastAsia="Cambria" w:hAnsi="Cambria" w:cs="Cambria"/>
        </w:rPr>
        <w:t xml:space="preserve"> je online komunikační platforma zaměřená na společnou práci. Na ní diskutujeme o své činnosti a plánech.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Ze všech</w:t>
      </w:r>
      <w:r>
        <w:rPr>
          <w:rFonts w:ascii="Cambria" w:eastAsia="Cambria" w:hAnsi="Cambria" w:cs="Cambria"/>
        </w:rPr>
        <w:t xml:space="preserve"> setkání by měl existovat zápis, sdílený na Mattermostu. Nejpraktičtější je využít sdílené dokumenty Google Docs, editovatelné v reálném čase.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numPr>
          <w:ilvl w:val="0"/>
          <w:numId w:val="1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Na sdělení směrem k veřejnosti a informace o akcích je nejúčinnější </w:t>
      </w:r>
      <w:r>
        <w:rPr>
          <w:rFonts w:ascii="Cambria" w:eastAsia="Cambria" w:hAnsi="Cambria" w:cs="Cambria"/>
          <w:b/>
        </w:rPr>
        <w:t>Facebook</w:t>
      </w:r>
      <w:r>
        <w:rPr>
          <w:rFonts w:ascii="Cambria" w:eastAsia="Cambria" w:hAnsi="Cambria" w:cs="Cambria"/>
        </w:rPr>
        <w:t xml:space="preserve"> a další sociální sítě.</w:t>
      </w:r>
    </w:p>
    <w:p w:rsidR="003127C2" w:rsidRDefault="003127C2">
      <w:pPr>
        <w:pStyle w:val="normal"/>
        <w:rPr>
          <w:rFonts w:ascii="Cambria" w:eastAsia="Cambria" w:hAnsi="Cambria" w:cs="Cambria"/>
        </w:rPr>
      </w:pPr>
    </w:p>
    <w:p w:rsidR="003127C2" w:rsidRDefault="009D6A7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Signal</w:t>
      </w:r>
      <w:r>
        <w:rPr>
          <w:rFonts w:ascii="Cambria" w:eastAsia="Cambria" w:hAnsi="Cambria" w:cs="Cambria"/>
        </w:rPr>
        <w:t xml:space="preserve"> je bezpečná aplikace na posílání zpráv pro chytré telefony a laptopy. </w:t>
      </w:r>
      <w:r>
        <w:rPr>
          <w:rFonts w:ascii="Cambria" w:eastAsia="Cambria" w:hAnsi="Cambria" w:cs="Cambria"/>
          <w:b/>
        </w:rPr>
        <w:t>Whatsapp</w:t>
      </w:r>
      <w:r>
        <w:rPr>
          <w:rFonts w:ascii="Cambria" w:eastAsia="Cambria" w:hAnsi="Cambria" w:cs="Cambria"/>
        </w:rPr>
        <w:t xml:space="preserve"> je její rozšířenější, i když méně bezpečná alternativa. Signal a jeho skupinové diskuze se hodí k rychlé komunikaci v koordinačním týmu a Pracovních skupinách, i během akcí.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color w:val="000000"/>
        </w:rPr>
      </w:pPr>
    </w:p>
    <w:p w:rsidR="003127C2" w:rsidRDefault="009D6A7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</w:t>
      </w:r>
      <w:r>
        <w:rPr>
          <w:rFonts w:ascii="Cambria" w:eastAsia="Cambria" w:hAnsi="Cambria" w:cs="Cambria"/>
        </w:rPr>
        <w:t>rzy rozjedeme nový zabezpečený server s novými platformami.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3127C2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hyperlink r:id="rId17">
        <w:r w:rsidR="009D6A72">
          <w:rPr>
            <w:rFonts w:ascii="Cambria" w:eastAsia="Cambria" w:hAnsi="Cambria" w:cs="Cambria"/>
            <w:color w:val="0000FF"/>
            <w:u w:val="single"/>
          </w:rPr>
          <w:t>Tento odkaz</w:t>
        </w:r>
      </w:hyperlink>
      <w:r w:rsidR="009D6A72">
        <w:rPr>
          <w:rFonts w:ascii="Cambria" w:eastAsia="Cambria" w:hAnsi="Cambria" w:cs="Cambria"/>
        </w:rPr>
        <w:t xml:space="preserve"> je pozvánka do české skupiny XR na Mattermostu. Jako uživatelské jméno prosím použijte svoje jméno a</w:t>
      </w:r>
      <w:r w:rsidR="009D6A72">
        <w:rPr>
          <w:rFonts w:ascii="Cambria" w:eastAsia="Cambria" w:hAnsi="Cambria" w:cs="Cambria"/>
        </w:rPr>
        <w:t xml:space="preserve"> vložte obrázek. Jinak vás nepoznáme a nebudeme moci správně zařadit!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1155CC"/>
          <w:u w:val="single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7. Národní koordinace</w:t>
      </w:r>
    </w:p>
    <w:p w:rsidR="003127C2" w:rsidRDefault="003127C2">
      <w:pPr>
        <w:pStyle w:val="normal"/>
        <w:rPr>
          <w:rFonts w:ascii="Cambria" w:eastAsia="Cambria" w:hAnsi="Cambria" w:cs="Cambria"/>
          <w:b/>
          <w:sz w:val="18"/>
          <w:szCs w:val="18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Regionální koordinátoři a místní spojky</w:t>
      </w: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Místní skupiny jsou s národními koordinátory v týdenním kontaktu prostřednictvím </w:t>
      </w:r>
      <w:r>
        <w:rPr>
          <w:rFonts w:ascii="Cambria" w:eastAsia="Cambria" w:hAnsi="Cambria" w:cs="Cambria"/>
          <w:b/>
        </w:rPr>
        <w:t>Koordinátorů Místních skupin</w:t>
      </w:r>
      <w:r>
        <w:rPr>
          <w:rFonts w:ascii="Cambria" w:eastAsia="Cambria" w:hAnsi="Cambria" w:cs="Cambria"/>
        </w:rPr>
        <w:t>. Národní tý</w:t>
      </w:r>
      <w:r>
        <w:rPr>
          <w:rFonts w:ascii="Cambria" w:eastAsia="Cambria" w:hAnsi="Cambria" w:cs="Cambria"/>
        </w:rPr>
        <w:t>m vybudujeme během následujících tří nebo čtyř měsíců.</w:t>
      </w:r>
    </w:p>
    <w:p w:rsidR="003127C2" w:rsidRDefault="003127C2">
      <w:pPr>
        <w:pStyle w:val="normal"/>
        <w:rPr>
          <w:rFonts w:ascii="Cambria" w:eastAsia="Cambria" w:hAnsi="Cambria" w:cs="Cambria"/>
          <w:b/>
          <w:sz w:val="20"/>
          <w:szCs w:val="20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 xml:space="preserve">8. Vydržte! 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Při zakládání Místní skupiny je důležité si uvědomit, že skupina nemusí fungovat podle vašich představ ani podle našeho manuálu. 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Třeba se ukáže, že lidé kolem vás radši utvoří větší počet Akčních skupin na velké akce, a už ne Místní skupinu. Nebo nenajdete koordinátory Pracovních skupin. Nevadí. Každá skupina funguje jinak a je to tak dobře. Záleží na vás.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Toto je jenom návod – vod</w:t>
      </w:r>
      <w:r>
        <w:rPr>
          <w:rFonts w:ascii="Cambria" w:eastAsia="Cambria" w:hAnsi="Cambria" w:cs="Cambria"/>
        </w:rPr>
        <w:t xml:space="preserve">ítko pro nové skupiny. Většina z nás se právě učí oprostit od centralizovaného a hierarchického konceptu skupin a organizací. Občas to bude drhnout a občas vzniknou zmatky. Možná vlastně skoro pořád. Ale díky decentralizaci zapojíme víc skupin lidí a dáme </w:t>
      </w:r>
      <w:r>
        <w:rPr>
          <w:rFonts w:ascii="Cambria" w:eastAsia="Cambria" w:hAnsi="Cambria" w:cs="Cambria"/>
        </w:rPr>
        <w:t>hlas i těm, kteří zatím nebyli slyšet.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Extinction Rebellion často doporučuje nahlížet na práci jako na službu –když děláte X, není to proto, že očekáváte Y. Děláte to proto, že podle vás X stojí za to. Když třeba zorganizujete veřejné setkání, propagujete</w:t>
      </w:r>
      <w:r>
        <w:rPr>
          <w:rFonts w:ascii="Cambria" w:eastAsia="Cambria" w:hAnsi="Cambria" w:cs="Cambria"/>
        </w:rPr>
        <w:t xml:space="preserve"> ho, vylepíte plakáty, a potom přijdou dva lidi, nevadí. Organizace setkání má smysl samo o sobě. Neupínejte se na výsledky a snáze si uvědomíte smysl a záměr vašeho snažení. A když věci nepůjdou podle plánu, budete odolnější a vydržíte.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Další materiály:</w:t>
      </w:r>
    </w:p>
    <w:p w:rsidR="003127C2" w:rsidRDefault="009D6A72">
      <w:pPr>
        <w:pStyle w:val="normal"/>
        <w:numPr>
          <w:ilvl w:val="0"/>
          <w:numId w:val="7"/>
        </w:num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XR: </w:t>
      </w:r>
      <w:hyperlink r:id="rId18">
        <w:r>
          <w:rPr>
            <w:rFonts w:ascii="Cambria" w:eastAsia="Cambria" w:hAnsi="Cambria" w:cs="Cambria"/>
            <w:b/>
            <w:color w:val="1155CC"/>
            <w:u w:val="single"/>
          </w:rPr>
          <w:t>Jak</w:t>
        </w:r>
      </w:hyperlink>
      <w:r>
        <w:rPr>
          <w:rFonts w:ascii="Cambria" w:eastAsia="Cambria" w:hAnsi="Cambria" w:cs="Cambria"/>
          <w:b/>
          <w:color w:val="1155CC"/>
          <w:u w:val="single"/>
        </w:rPr>
        <w:t xml:space="preserve"> vydržet</w:t>
      </w:r>
      <w:r>
        <w:rPr>
          <w:rFonts w:ascii="Cambria" w:eastAsia="Cambria" w:hAnsi="Cambria" w:cs="Cambria"/>
          <w:b/>
        </w:rPr>
        <w:t xml:space="preserve"> </w:t>
      </w:r>
    </w:p>
    <w:p w:rsidR="003127C2" w:rsidRDefault="003127C2">
      <w:pPr>
        <w:pStyle w:val="normal"/>
        <w:numPr>
          <w:ilvl w:val="0"/>
          <w:numId w:val="7"/>
        </w:numPr>
        <w:rPr>
          <w:rFonts w:ascii="Cambria" w:eastAsia="Cambria" w:hAnsi="Cambria" w:cs="Cambria"/>
          <w:b/>
        </w:rPr>
      </w:pPr>
      <w:hyperlink r:id="rId19">
        <w:r w:rsidR="009D6A72">
          <w:rPr>
            <w:rFonts w:ascii="Cambria" w:eastAsia="Cambria" w:hAnsi="Cambria" w:cs="Cambria"/>
            <w:b/>
            <w:color w:val="1155CC"/>
            <w:u w:val="single"/>
          </w:rPr>
          <w:t>Doporučená</w:t>
        </w:r>
      </w:hyperlink>
      <w:r w:rsidR="009D6A72">
        <w:rPr>
          <w:rFonts w:ascii="Cambria" w:eastAsia="Cambria" w:hAnsi="Cambria" w:cs="Cambria"/>
          <w:b/>
          <w:color w:val="1155CC"/>
          <w:u w:val="single"/>
        </w:rPr>
        <w:t xml:space="preserve"> četba</w:t>
      </w:r>
      <w:r w:rsidR="009D6A72">
        <w:rPr>
          <w:rFonts w:ascii="Cambria" w:eastAsia="Cambria" w:hAnsi="Cambria" w:cs="Cambria"/>
          <w:b/>
        </w:rPr>
        <w:t xml:space="preserve"> XR (See Resilience</w:t>
      </w:r>
      <w:r w:rsidR="009D6A72">
        <w:rPr>
          <w:rFonts w:ascii="Cambria" w:eastAsia="Cambria" w:hAnsi="Cambria" w:cs="Cambria"/>
          <w:b/>
        </w:rPr>
        <w:t xml:space="preserve"> Section)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9. Potřebujete pomoc?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Takže už zakládáte Místní skupinu? Ozvěte se prosím národnímu koordinačnímu týmu a řekněte si o radu a pomoc, nebo kontakty na další členky a členy XR, kteří můžou pomoct.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9D6A7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Napište prosím na mail xr.cz.narodni.tym@protonma</w:t>
      </w:r>
      <w:r>
        <w:rPr>
          <w:rFonts w:ascii="Cambria" w:eastAsia="Cambria" w:hAnsi="Cambria" w:cs="Cambria"/>
        </w:rPr>
        <w:t>il.com</w:t>
      </w: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3127C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</w:p>
    <w:p w:rsidR="003127C2" w:rsidRDefault="003127C2">
      <w:pPr>
        <w:pStyle w:val="normal"/>
        <w:rPr>
          <w:rFonts w:ascii="Cambria" w:eastAsia="Cambria" w:hAnsi="Cambria" w:cs="Cambria"/>
        </w:rPr>
      </w:pPr>
    </w:p>
    <w:sectPr w:rsidR="003127C2" w:rsidSect="003127C2">
      <w:headerReference w:type="default" r:id="rId20"/>
      <w:footerReference w:type="default" r:id="rId21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7C2" w:rsidRDefault="003127C2" w:rsidP="003127C2">
      <w:pPr>
        <w:spacing w:line="240" w:lineRule="auto"/>
      </w:pPr>
      <w:r>
        <w:separator/>
      </w:r>
    </w:p>
  </w:endnote>
  <w:endnote w:type="continuationSeparator" w:id="1">
    <w:p w:rsidR="003127C2" w:rsidRDefault="003127C2" w:rsidP="00312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rimson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C2" w:rsidRDefault="003127C2">
    <w:pPr>
      <w:pStyle w:val="normal"/>
      <w:jc w:val="right"/>
    </w:pPr>
    <w:r>
      <w:fldChar w:fldCharType="begin"/>
    </w:r>
    <w:r w:rsidR="009D6A72">
      <w:instrText>PAGE</w:instrText>
    </w:r>
    <w:r w:rsidR="009D6A72">
      <w:fldChar w:fldCharType="separate"/>
    </w:r>
    <w:r w:rsidR="009D6A7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7C2" w:rsidRDefault="003127C2" w:rsidP="003127C2">
      <w:pPr>
        <w:spacing w:line="240" w:lineRule="auto"/>
      </w:pPr>
      <w:r>
        <w:separator/>
      </w:r>
    </w:p>
  </w:footnote>
  <w:footnote w:type="continuationSeparator" w:id="1">
    <w:p w:rsidR="003127C2" w:rsidRDefault="003127C2" w:rsidP="003127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C2" w:rsidRDefault="003127C2">
    <w:pPr>
      <w:pStyle w:val="normal"/>
    </w:pPr>
  </w:p>
  <w:p w:rsidR="003127C2" w:rsidRDefault="009D6A72">
    <w:pPr>
      <w:pStyle w:val="normal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4613275</wp:posOffset>
          </wp:positionH>
          <wp:positionV relativeFrom="paragraph">
            <wp:posOffset>36196</wp:posOffset>
          </wp:positionV>
          <wp:extent cx="1699895" cy="56642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895" cy="56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FCD"/>
    <w:multiLevelType w:val="multilevel"/>
    <w:tmpl w:val="E6FC0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9D4624"/>
    <w:multiLevelType w:val="multilevel"/>
    <w:tmpl w:val="A290D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B887061"/>
    <w:multiLevelType w:val="multilevel"/>
    <w:tmpl w:val="20581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9A96687"/>
    <w:multiLevelType w:val="multilevel"/>
    <w:tmpl w:val="17AED16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9911C30"/>
    <w:multiLevelType w:val="multilevel"/>
    <w:tmpl w:val="22F0D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CD73CE6"/>
    <w:multiLevelType w:val="multilevel"/>
    <w:tmpl w:val="0A06E3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141179"/>
    <w:multiLevelType w:val="multilevel"/>
    <w:tmpl w:val="E18C5E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7F9547EA"/>
    <w:multiLevelType w:val="multilevel"/>
    <w:tmpl w:val="3CE6A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7C2"/>
    <w:rsid w:val="003127C2"/>
    <w:rsid w:val="009D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3127C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3127C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3127C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3127C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3127C2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3127C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3127C2"/>
  </w:style>
  <w:style w:type="table" w:customStyle="1" w:styleId="TableNormal">
    <w:name w:val="Table Normal"/>
    <w:rsid w:val="003127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3127C2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3127C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7RUIieuHfYY-8_dpjI58Sno7E7yB9B-twKgSNW0UCc/edit?usp=sharing" TargetMode="External"/><Relationship Id="rId13" Type="http://schemas.openxmlformats.org/officeDocument/2006/relationships/hyperlink" Target="https://www.youtube.com/watch?v=HDFjOZUTTFI&amp;list=PLnzA40Blbb2m76b1wS8zwq2-kmoGG0wqo&amp;index=16&amp;t=2s" TargetMode="External"/><Relationship Id="rId18" Type="http://schemas.openxmlformats.org/officeDocument/2006/relationships/hyperlink" Target="https://docs.google.com/document/d/1q3xUGQo47ihXULVz13i1eXh0Wtprmv2K8B0bf1SKSKk/ed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docs.google.com/document/d/1bAZUVMc-vdEMbqc2FccCwe9Suq2B9S0HG9liTqQ9gtg/edit?usp=sharing" TargetMode="External"/><Relationship Id="rId12" Type="http://schemas.openxmlformats.org/officeDocument/2006/relationships/hyperlink" Target="https://docs.google.com/document/d/1Ns_sWkMejreKD8a0-P7AgK-2ZOn68aw01j0JwZ2KCsM/edit?usp=sharing" TargetMode="External"/><Relationship Id="rId17" Type="http://schemas.openxmlformats.org/officeDocument/2006/relationships/hyperlink" Target="https://organise.earth/signup_email?id=1tqb97k7e3rjpcc8kuwtsu8q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edsforchange.org.uk/handsig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G1jVkK9i9Y&amp;t=36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_D2cqB_EiH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document/d/1eTmM5qyGRNdBlo3tUNPQUmmOGUg0lxmUi833EXWrDoY/edit?usp=sharing" TargetMode="External"/><Relationship Id="rId19" Type="http://schemas.openxmlformats.org/officeDocument/2006/relationships/hyperlink" Target="https://docs.google.com/document/d/11LGCtKx9SdK1vwiNgq5kN3fe5g7fK-IuzgZp1VOwtVI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qKNdjsPlVLIoxqWLJZKQyZnvMxq4IXtW-2rgsa4HECA/edit?usp=sharing" TargetMode="External"/><Relationship Id="rId14" Type="http://schemas.openxmlformats.org/officeDocument/2006/relationships/hyperlink" Target="https://docs.google.com/document/d/18nKnihqktoC0bLUHz1AYiN9U6DPfWx_2aQoMSX7ZE60/edit?usp=shari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2277</Words>
  <Characters>13440</Characters>
  <Application>Microsoft Office Word</Application>
  <DocSecurity>0</DocSecurity>
  <Lines>112</Lines>
  <Paragraphs>31</Paragraphs>
  <ScaleCrop>false</ScaleCrop>
  <Company>my</Company>
  <LinksUpToDate>false</LinksUpToDate>
  <CharactersWithSpaces>15686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kdokoli</cp:lastModifiedBy>
  <cp:revision>2</cp:revision>
  <dcterms:created xsi:type="dcterms:W3CDTF">2019-09-27T17:10:00Z</dcterms:created>
  <dcterms:modified xsi:type="dcterms:W3CDTF">2019-09-27T17:16:00Z</dcterms:modified>
</cp:coreProperties>
</file>